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C3605" w14:textId="77777777" w:rsidR="004A71DF" w:rsidRDefault="00935070" w:rsidP="009350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A5374">
        <w:rPr>
          <w:rFonts w:ascii="Times New Roman" w:hAnsi="Times New Roman" w:cs="Times New Roman"/>
          <w:b/>
          <w:sz w:val="24"/>
          <w:szCs w:val="24"/>
        </w:rPr>
        <w:t>ΑΝΑΚΟΙΝΩΣΗ</w:t>
      </w:r>
    </w:p>
    <w:p w14:paraId="43513C27" w14:textId="77777777" w:rsidR="00C0350F" w:rsidRDefault="00C0350F" w:rsidP="009350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7D71F2" w14:textId="77777777" w:rsidR="0002448C" w:rsidRPr="00AF6320" w:rsidRDefault="0002448C" w:rsidP="009350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AU"/>
        </w:rPr>
        <w:t>BIOKTONA</w:t>
      </w:r>
    </w:p>
    <w:p w14:paraId="4D891938" w14:textId="77777777" w:rsidR="00935070" w:rsidRDefault="00935070" w:rsidP="004A5374">
      <w:pPr>
        <w:rPr>
          <w:rFonts w:ascii="Times New Roman" w:hAnsi="Times New Roman" w:cs="Times New Roman"/>
          <w:sz w:val="24"/>
          <w:szCs w:val="24"/>
        </w:rPr>
      </w:pPr>
    </w:p>
    <w:p w14:paraId="423E6176" w14:textId="6D2AF752" w:rsidR="00F5218C" w:rsidRDefault="00433B7B" w:rsidP="00F5218C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Π</w:t>
      </w:r>
      <w:r w:rsidR="000A04BD">
        <w:rPr>
          <w:rFonts w:ascii="Times New Roman" w:hAnsi="Times New Roman" w:cs="Times New Roman"/>
          <w:b/>
          <w:i/>
          <w:sz w:val="24"/>
          <w:szCs w:val="24"/>
          <w:u w:val="single"/>
        </w:rPr>
        <w:t>ροσωρινέ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ς </w:t>
      </w:r>
      <w:r w:rsidR="00F5218C">
        <w:rPr>
          <w:rFonts w:ascii="Times New Roman" w:hAnsi="Times New Roman" w:cs="Times New Roman"/>
          <w:b/>
          <w:i/>
          <w:sz w:val="24"/>
          <w:szCs w:val="24"/>
          <w:u w:val="single"/>
        </w:rPr>
        <w:t>Άδειες διάθεσης και χρήσης</w:t>
      </w:r>
      <w:r w:rsidR="0002448C" w:rsidRPr="00C035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02448C" w:rsidRPr="00C0350F">
        <w:rPr>
          <w:rFonts w:ascii="Times New Roman" w:hAnsi="Times New Roman" w:cs="Times New Roman"/>
          <w:b/>
          <w:i/>
          <w:sz w:val="24"/>
          <w:szCs w:val="24"/>
          <w:u w:val="single"/>
        </w:rPr>
        <w:t>βιοκτόνων</w:t>
      </w:r>
      <w:proofErr w:type="spellEnd"/>
      <w:r w:rsidR="0002448C" w:rsidRPr="00C0350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προϊόντων τύπου  1, σύμφωνα με το άρθρο 55(</w:t>
      </w:r>
      <w:r w:rsidR="00DA3F5D">
        <w:rPr>
          <w:rFonts w:ascii="Times New Roman" w:hAnsi="Times New Roman" w:cs="Times New Roman"/>
          <w:b/>
          <w:i/>
          <w:sz w:val="24"/>
          <w:szCs w:val="24"/>
          <w:u w:val="single"/>
        </w:rPr>
        <w:t>1) του Κανονισμού (ΕΕ) 528/2012</w:t>
      </w:r>
    </w:p>
    <w:p w14:paraId="6D907C37" w14:textId="77777777" w:rsidR="00F5218C" w:rsidRDefault="00F5218C" w:rsidP="00F5218C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55057059" w14:textId="15D95861" w:rsidR="00D607D2" w:rsidRDefault="00F5218C" w:rsidP="000A04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Σας ενημερώνουμε ότι</w:t>
      </w:r>
      <w:r w:rsidR="006132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σε συνέχεια της </w:t>
      </w:r>
      <w:r w:rsidR="00193535">
        <w:rPr>
          <w:rFonts w:ascii="Times New Roman" w:hAnsi="Times New Roman" w:cs="Times New Roman"/>
          <w:sz w:val="24"/>
          <w:szCs w:val="24"/>
        </w:rPr>
        <w:t>85784/01-08-2022</w:t>
      </w:r>
      <w:r>
        <w:rPr>
          <w:rFonts w:ascii="Times New Roman" w:hAnsi="Times New Roman" w:cs="Times New Roman"/>
          <w:sz w:val="24"/>
          <w:szCs w:val="24"/>
        </w:rPr>
        <w:t xml:space="preserve"> Απόφασης Προέδρου ΔΣ ΕΟΦ</w:t>
      </w:r>
      <w:r w:rsidR="006132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παύει η </w:t>
      </w:r>
      <w:r w:rsidR="00870796">
        <w:rPr>
          <w:rFonts w:ascii="Times New Roman" w:hAnsi="Times New Roman" w:cs="Times New Roman"/>
          <w:sz w:val="24"/>
          <w:szCs w:val="24"/>
        </w:rPr>
        <w:t>χορήγηση</w:t>
      </w:r>
      <w:r w:rsidR="00433B7B">
        <w:rPr>
          <w:rFonts w:ascii="Times New Roman" w:hAnsi="Times New Roman" w:cs="Times New Roman"/>
          <w:sz w:val="24"/>
          <w:szCs w:val="24"/>
        </w:rPr>
        <w:t xml:space="preserve"> προσωρινών</w:t>
      </w:r>
      <w:r>
        <w:rPr>
          <w:rFonts w:ascii="Times New Roman" w:hAnsi="Times New Roman" w:cs="Times New Roman"/>
          <w:sz w:val="24"/>
          <w:szCs w:val="24"/>
        </w:rPr>
        <w:t xml:space="preserve"> αδειών </w:t>
      </w:r>
      <w:r w:rsidR="00433B7B">
        <w:rPr>
          <w:rFonts w:ascii="Times New Roman" w:hAnsi="Times New Roman" w:cs="Times New Roman"/>
          <w:sz w:val="24"/>
          <w:szCs w:val="24"/>
        </w:rPr>
        <w:t xml:space="preserve">διάθεσης και χρήσης </w:t>
      </w:r>
      <w:proofErr w:type="spellStart"/>
      <w:r w:rsidR="00433B7B">
        <w:rPr>
          <w:rFonts w:ascii="Times New Roman" w:hAnsi="Times New Roman" w:cs="Times New Roman"/>
          <w:sz w:val="24"/>
          <w:szCs w:val="24"/>
        </w:rPr>
        <w:t>βιοκτόνων</w:t>
      </w:r>
      <w:proofErr w:type="spellEnd"/>
      <w:r w:rsidR="00433B7B">
        <w:rPr>
          <w:rFonts w:ascii="Times New Roman" w:hAnsi="Times New Roman" w:cs="Times New Roman"/>
          <w:sz w:val="24"/>
          <w:szCs w:val="24"/>
        </w:rPr>
        <w:t xml:space="preserve"> προϊόντων τύπου Ι </w:t>
      </w:r>
      <w:r w:rsidR="00870796" w:rsidRPr="00870796">
        <w:rPr>
          <w:rFonts w:ascii="Times New Roman" w:hAnsi="Times New Roman" w:cs="Times New Roman"/>
          <w:sz w:val="24"/>
          <w:szCs w:val="24"/>
        </w:rPr>
        <w:t xml:space="preserve">δυνάμει των διατάξεων της παρ.1 του άρθρου 55 του Κανονισμού (Ε.Ε.) </w:t>
      </w:r>
      <w:proofErr w:type="spellStart"/>
      <w:r w:rsidR="00870796" w:rsidRPr="00870796">
        <w:rPr>
          <w:rFonts w:ascii="Times New Roman" w:hAnsi="Times New Roman" w:cs="Times New Roman"/>
          <w:sz w:val="24"/>
          <w:szCs w:val="24"/>
        </w:rPr>
        <w:t>αρίθμ</w:t>
      </w:r>
      <w:proofErr w:type="spellEnd"/>
      <w:r w:rsidR="00870796" w:rsidRPr="00870796">
        <w:rPr>
          <w:rFonts w:ascii="Times New Roman" w:hAnsi="Times New Roman" w:cs="Times New Roman"/>
          <w:sz w:val="24"/>
          <w:szCs w:val="24"/>
        </w:rPr>
        <w:t>. 528/2012</w:t>
      </w:r>
      <w:r w:rsidR="00870796">
        <w:rPr>
          <w:rFonts w:ascii="Times New Roman" w:hAnsi="Times New Roman" w:cs="Times New Roman"/>
          <w:sz w:val="24"/>
          <w:szCs w:val="24"/>
        </w:rPr>
        <w:t>.</w:t>
      </w:r>
      <w:r w:rsidR="00870796" w:rsidRPr="008707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D11FD2" w14:textId="0F6842CC" w:rsidR="00870796" w:rsidRDefault="00870796" w:rsidP="000A04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796">
        <w:rPr>
          <w:rFonts w:ascii="Times New Roman" w:hAnsi="Times New Roman" w:cs="Times New Roman"/>
          <w:sz w:val="24"/>
          <w:szCs w:val="24"/>
        </w:rPr>
        <w:t xml:space="preserve">Δεν γίνονται </w:t>
      </w:r>
      <w:r w:rsidR="006050A7">
        <w:rPr>
          <w:rFonts w:ascii="Times New Roman" w:hAnsi="Times New Roman" w:cs="Times New Roman"/>
          <w:sz w:val="24"/>
          <w:szCs w:val="24"/>
        </w:rPr>
        <w:t xml:space="preserve">πλέον </w:t>
      </w:r>
      <w:r w:rsidRPr="00870796">
        <w:rPr>
          <w:rFonts w:ascii="Times New Roman" w:hAnsi="Times New Roman" w:cs="Times New Roman"/>
          <w:sz w:val="24"/>
          <w:szCs w:val="24"/>
        </w:rPr>
        <w:t xml:space="preserve">δεκτά και δεν εξετάζονται αιτήματα για τη χορήγηση προσωρινών αδειών διάθεσης και χρήσης </w:t>
      </w:r>
      <w:proofErr w:type="spellStart"/>
      <w:r w:rsidRPr="00870796">
        <w:rPr>
          <w:rFonts w:ascii="Times New Roman" w:hAnsi="Times New Roman" w:cs="Times New Roman"/>
          <w:sz w:val="24"/>
          <w:szCs w:val="24"/>
        </w:rPr>
        <w:t>βιοκτόνων</w:t>
      </w:r>
      <w:proofErr w:type="spellEnd"/>
      <w:r w:rsidRPr="00870796">
        <w:rPr>
          <w:rFonts w:ascii="Times New Roman" w:hAnsi="Times New Roman" w:cs="Times New Roman"/>
          <w:sz w:val="24"/>
          <w:szCs w:val="24"/>
        </w:rPr>
        <w:t xml:space="preserve"> τύπου Ι</w:t>
      </w:r>
      <w:r w:rsidR="00D35BEA">
        <w:rPr>
          <w:rFonts w:ascii="Times New Roman" w:hAnsi="Times New Roman" w:cs="Times New Roman"/>
          <w:sz w:val="24"/>
          <w:szCs w:val="24"/>
        </w:rPr>
        <w:t>, που κατατίθενται</w:t>
      </w:r>
      <w:r w:rsidRPr="00870796">
        <w:rPr>
          <w:rFonts w:ascii="Times New Roman" w:hAnsi="Times New Roman" w:cs="Times New Roman"/>
          <w:sz w:val="24"/>
          <w:szCs w:val="24"/>
        </w:rPr>
        <w:t xml:space="preserve"> δυνάμει των </w:t>
      </w:r>
      <w:r w:rsidR="00D35BEA">
        <w:rPr>
          <w:rFonts w:ascii="Times New Roman" w:hAnsi="Times New Roman" w:cs="Times New Roman"/>
          <w:sz w:val="24"/>
          <w:szCs w:val="24"/>
        </w:rPr>
        <w:t>ανωτέρω διατάξεων.</w:t>
      </w:r>
    </w:p>
    <w:p w14:paraId="54B0A374" w14:textId="7A92D5EB" w:rsidR="00870796" w:rsidRDefault="00870796" w:rsidP="000A04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0796">
        <w:rPr>
          <w:rFonts w:ascii="Times New Roman" w:hAnsi="Times New Roman" w:cs="Times New Roman"/>
          <w:sz w:val="24"/>
          <w:szCs w:val="24"/>
        </w:rPr>
        <w:t xml:space="preserve">Απαγορεύεται η διάθεση στην αγορά </w:t>
      </w:r>
      <w:proofErr w:type="spellStart"/>
      <w:r w:rsidRPr="00870796">
        <w:rPr>
          <w:rFonts w:ascii="Times New Roman" w:hAnsi="Times New Roman" w:cs="Times New Roman"/>
          <w:sz w:val="24"/>
          <w:szCs w:val="24"/>
        </w:rPr>
        <w:t>βιοκτόνων</w:t>
      </w:r>
      <w:proofErr w:type="spellEnd"/>
      <w:r w:rsidRPr="00870796">
        <w:rPr>
          <w:rFonts w:ascii="Times New Roman" w:hAnsi="Times New Roman" w:cs="Times New Roman"/>
          <w:sz w:val="24"/>
          <w:szCs w:val="24"/>
        </w:rPr>
        <w:t xml:space="preserve"> τύπου Ι με κατά παρέκκλιση άδεια διάθεσης και χρήσης, προκειμένου για προϊόντα που διατίθενται από τον κάτοχο της προσωρινής άδειας μετά τη λήξη της ισχύος της.</w:t>
      </w:r>
    </w:p>
    <w:p w14:paraId="4997F386" w14:textId="656641A8" w:rsidR="00F5218C" w:rsidRDefault="00F5218C" w:rsidP="000F73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1AC0A" w14:textId="3861C596" w:rsidR="00F5218C" w:rsidRDefault="00F5218C" w:rsidP="000F73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E5F00C" w14:textId="2536CD0F" w:rsidR="00F5218C" w:rsidRDefault="00F5218C" w:rsidP="000F73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6583FA" w14:textId="7559A75C" w:rsidR="00F5218C" w:rsidRDefault="00F5218C" w:rsidP="000F73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Εκ της Διοικήσεως</w:t>
      </w:r>
    </w:p>
    <w:sectPr w:rsidR="00F521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255D6"/>
    <w:multiLevelType w:val="hybridMultilevel"/>
    <w:tmpl w:val="616E58C0"/>
    <w:lvl w:ilvl="0" w:tplc="ECDE8A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70"/>
    <w:rsid w:val="0002448C"/>
    <w:rsid w:val="000A04BD"/>
    <w:rsid w:val="000F7365"/>
    <w:rsid w:val="00193535"/>
    <w:rsid w:val="001E1163"/>
    <w:rsid w:val="00222638"/>
    <w:rsid w:val="00241229"/>
    <w:rsid w:val="002A1D64"/>
    <w:rsid w:val="002C6187"/>
    <w:rsid w:val="003008B1"/>
    <w:rsid w:val="00393C9E"/>
    <w:rsid w:val="00433B7B"/>
    <w:rsid w:val="004472AB"/>
    <w:rsid w:val="004735E6"/>
    <w:rsid w:val="004A5374"/>
    <w:rsid w:val="004A65A5"/>
    <w:rsid w:val="004A71DF"/>
    <w:rsid w:val="004E716E"/>
    <w:rsid w:val="00562371"/>
    <w:rsid w:val="005761FC"/>
    <w:rsid w:val="00593A4D"/>
    <w:rsid w:val="005C2EF5"/>
    <w:rsid w:val="006050A7"/>
    <w:rsid w:val="00613249"/>
    <w:rsid w:val="007A4D83"/>
    <w:rsid w:val="007F7CE6"/>
    <w:rsid w:val="00814B14"/>
    <w:rsid w:val="00870796"/>
    <w:rsid w:val="00875663"/>
    <w:rsid w:val="00935070"/>
    <w:rsid w:val="009A265C"/>
    <w:rsid w:val="009C17CC"/>
    <w:rsid w:val="009E6717"/>
    <w:rsid w:val="009F51BE"/>
    <w:rsid w:val="00AB2A13"/>
    <w:rsid w:val="00AD7BB2"/>
    <w:rsid w:val="00AF6320"/>
    <w:rsid w:val="00B82EA8"/>
    <w:rsid w:val="00BB3BED"/>
    <w:rsid w:val="00C0350F"/>
    <w:rsid w:val="00C7735C"/>
    <w:rsid w:val="00C90B8B"/>
    <w:rsid w:val="00D35BEA"/>
    <w:rsid w:val="00D607D2"/>
    <w:rsid w:val="00D7266B"/>
    <w:rsid w:val="00DA3F5D"/>
    <w:rsid w:val="00E642C7"/>
    <w:rsid w:val="00E654AD"/>
    <w:rsid w:val="00E70BFF"/>
    <w:rsid w:val="00E93C2C"/>
    <w:rsid w:val="00EB45FC"/>
    <w:rsid w:val="00F5218C"/>
    <w:rsid w:val="00F9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41BDA"/>
  <w15:docId w15:val="{2CDD1EC0-9D8E-4513-8796-44A0BBC38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365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F7365"/>
    <w:rPr>
      <w:color w:val="0563C1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E6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E6717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814B14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814B14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6"/>
    <w:uiPriority w:val="99"/>
    <w:semiHidden/>
    <w:rsid w:val="00814B14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814B14"/>
    <w:rPr>
      <w:b/>
      <w:bCs/>
    </w:rPr>
  </w:style>
  <w:style w:type="character" w:customStyle="1" w:styleId="Char1">
    <w:name w:val="Θέμα σχολίου Char"/>
    <w:basedOn w:val="Char0"/>
    <w:link w:val="a7"/>
    <w:uiPriority w:val="99"/>
    <w:semiHidden/>
    <w:rsid w:val="00814B14"/>
    <w:rPr>
      <w:b/>
      <w:bCs/>
      <w:sz w:val="20"/>
      <w:szCs w:val="20"/>
    </w:rPr>
  </w:style>
  <w:style w:type="paragraph" w:styleId="a8">
    <w:name w:val="Revision"/>
    <w:hidden/>
    <w:uiPriority w:val="99"/>
    <w:semiHidden/>
    <w:rsid w:val="00AF63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1364A-75E2-4E47-9D4F-C80704B9A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ΒΟΥΛΓΑΡΗ ΑΦΡΟΔΙΤΗ</dc:creator>
  <cp:lastModifiedBy>ΚΟΥΝΕΛΗΣ ΣΠΥΡΙΔΩΝ</cp:lastModifiedBy>
  <cp:revision>2</cp:revision>
  <cp:lastPrinted>2020-03-23T12:13:00Z</cp:lastPrinted>
  <dcterms:created xsi:type="dcterms:W3CDTF">2022-09-12T09:37:00Z</dcterms:created>
  <dcterms:modified xsi:type="dcterms:W3CDTF">2022-09-12T09:37:00Z</dcterms:modified>
</cp:coreProperties>
</file>